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Cyfrowa Transformacja w małych i średnich przedsiębiorstwach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23 stycznia, w warszawskim biurze Microsoft, odbędzie się spotkanie dla Liderów małych i średnich przedsiębiorstw, podczas którego wspólnie z niezależnymi ekspertami oraz specjalistami z Microsoft, oraz IT.integro opowiemy o trendach i najnowszych rozwiązaniach usprawniających współpracę, procesy oraz obsługę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firmy w czasach cyfryzacji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Cyfryzacja przedsiębiorstwa nie składa się na pojedynczą aktywność, ale jest trwałym i ciągłym procesem. Zmiany w biznesie postępują nieustannie, dlatego rozwiązania technologiczne, które wspierają przedsiębiorstwa, również wymagają ciągłej rewizji.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firmy mogą sięgać po narzędzia sprzyjające łatwej współpracy, doskonałej obsłudze Klienta oraz systematyzujące procesy. Nowoczesne aplikacje są kluczowe w realizacji projektów oraz pozwalają na bycie konkurencyjnym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Spotkanie z przedstawicielami sektora MŚP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rejestracji na wydarzenie Biznes w chmurze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Cyfrowa Transformacja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małych i średnich przedsiębiorstwach, podczas którego w prosty sposób opowiemy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Prognozach i trendach cyfryzacji małych i średnich przedsiębiorstw.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Aplikacjach budujących nowoczesne środowisko pracy.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Sztucznej inteligencji usprawniającej procesy i obsługę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organizowane jest przez Microsoft we współpracy z firmą IT.integro. Wśród gości specjalnych znajduje się Karol Sadaj, Country Manager w Revolut Poland, który odpowie na pytanie, jak technologia zmienia realia funkcjonowania małych i średnich przedsiębiorstw.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wydarzeniu, zapraszamy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 rejestracyjną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Miejsce i data spotkania: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stycznia 2020 roku, 9.00 – 14.00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Microsoft</w:t>
      </w:r>
    </w:p>
    <w:p>
      <w:r>
        <w:rPr>
          <w:rFonts w:ascii="calibri" w:hAnsi="calibri" w:eastAsia="calibri" w:cs="calibri"/>
          <w:sz w:val="24"/>
          <w:szCs w:val="24"/>
        </w:rPr>
        <w:t xml:space="preserve">al. Jerozolimskie 195A</w:t>
      </w:r>
    </w:p>
    <w:p>
      <w:r>
        <w:rPr>
          <w:rFonts w:ascii="calibri" w:hAnsi="calibri" w:eastAsia="calibri" w:cs="calibri"/>
          <w:sz w:val="24"/>
          <w:szCs w:val="24"/>
        </w:rPr>
        <w:t xml:space="preserve">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.integro.pl/aktualnosci/cyfrowa-transformacja-wplywa-na-rozwoj-erp/" TargetMode="External"/><Relationship Id="rId8" Type="http://schemas.openxmlformats.org/officeDocument/2006/relationships/hyperlink" Target="https://www.microsoftevents.com/profile/form/index.cfm?PKformID=0x8783416ab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2026-02-03T13:34:14+01:00</dcterms:created>
  <dcterms:modified xsi:type="dcterms:W3CDTF">2026-02-03T13:34:14+01:00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