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dystrybutorem IS Agriware</w:t>
      </w:r>
    </w:p>
    <w:p>
      <w:pPr>
        <w:spacing w:before="0" w:after="500" w:line="264" w:lineRule="auto"/>
      </w:pPr>
      <w:r>
        <w:rPr>
          <w:rFonts w:ascii="calibri" w:hAnsi="calibri" w:eastAsia="calibri" w:cs="calibri"/>
          <w:sz w:val="36"/>
          <w:szCs w:val="36"/>
          <w:b/>
        </w:rPr>
        <w:t xml:space="preserve">Polscy przedsiębiorcy coraz chętniej wykorzystują możliwości, jakie dają systemy ERP. Pozytywny trend dotyczy wszystkich branż, także ogrodniczej. Ze względu na rosnące zainteresowanie hodowców rozwiązaniami wspomagającymi zarządzanie hodowlą roślin, firma IT.integro poszerzyła swoją ofertę o oprogramowanie dla gospodarstw hodowli roślin – IS Agriware.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IT.integro nawiązała współpracę z firmą Mprise Indigo - holenderskim dostawcą oprogramowania, które jest w pełni zintegrowane z systemem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Rozwiązanie pozwala śledzić oraz kontrolować wszystkie procesy, zachodzące w gospodarstwie hodowli roślin.</w:t>
      </w:r>
    </w:p>
    <w:p>
      <w:pPr>
        <w:spacing w:before="0" w:after="500" w:line="264" w:lineRule="auto"/>
      </w:pPr>
      <w:r>
        <w:rPr>
          <w:rFonts w:ascii="calibri" w:hAnsi="calibri" w:eastAsia="calibri" w:cs="calibri"/>
          <w:sz w:val="36"/>
          <w:szCs w:val="36"/>
          <w:b/>
        </w:rPr>
        <w:t xml:space="preserve">IS Agriware – rozwiązanie dla gospodarstw hodowli roślin</w:t>
      </w:r>
    </w:p>
    <w:p>
      <w:pPr>
        <w:spacing w:before="0" w:after="300"/>
      </w:pPr>
      <w:r>
        <w:rPr>
          <w:rFonts w:ascii="calibri" w:hAnsi="calibri" w:eastAsia="calibri" w:cs="calibri"/>
          <w:sz w:val="24"/>
          <w:szCs w:val="24"/>
        </w:rPr>
        <w:t xml:space="preserve">Mprise Indigo tworzy oprogramowanie dedykowane producentom nasion, sadzonek, roślin doniczkowych, roślin rabatowych oraz warzyw. Rozwiązanie IS Agriware obejmuje wszystkie procesy produkcyjne i administracyjne realizowane w ogrodnictwie. Począwszy od specyficznych procesów takich jak propagacja roślin z sadzonek lub nasion do procesów transportowych i finansowych. Oprogramowanie obsługuje produkcję na magazyn. Jego funkcjonalność można modyfikować zgodnie z potrzebami użytkowników. Dzięki możliwościom integracji z systemami mechanicznymi system generuje dodatkową wartość dla firmy.</w:t>
      </w:r>
    </w:p>
    <w:p>
      <w:pPr>
        <w:spacing w:before="0" w:after="300"/>
      </w:pPr>
      <w:r>
        <w:rPr>
          <w:rFonts w:ascii="calibri" w:hAnsi="calibri" w:eastAsia="calibri" w:cs="calibri"/>
          <w:sz w:val="24"/>
          <w:szCs w:val="24"/>
        </w:rPr>
        <w:t xml:space="preserve">IS Agriware umożliwia obsługę takich procesów jak zakupy, obsługa planowanie zdolności produkcyjnych, zapasy, sprzedaż i CRM, finanse, produkcja, planowanie zasobów, dostawy, fakturowanie i raportowanie.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2026-04-26T15:12:42+02:00</dcterms:created>
  <dcterms:modified xsi:type="dcterms:W3CDTF">2026-04-26T15:12:42+02:00</dcterms:modified>
</cp:coreProperties>
</file>

<file path=docProps/custom.xml><?xml version="1.0" encoding="utf-8"?>
<Properties xmlns="http://schemas.openxmlformats.org/officeDocument/2006/custom-properties" xmlns:vt="http://schemas.openxmlformats.org/officeDocument/2006/docPropsVTypes"/>
</file>